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4C" w:rsidRPr="00BE3DA0" w:rsidRDefault="000A0C4C" w:rsidP="007C3952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>к рабочей программе дисц</w:t>
      </w:r>
      <w:bookmarkStart w:id="0" w:name="_GoBack"/>
      <w:bookmarkEnd w:id="0"/>
      <w:r w:rsidRPr="00BE3DA0">
        <w:t xml:space="preserve">иплины </w:t>
      </w:r>
      <w:r w:rsidRPr="00BE3DA0">
        <w:br/>
      </w:r>
      <w:r w:rsidR="007C3952" w:rsidRPr="00865FA8">
        <w:rPr>
          <w:i/>
          <w:u w:val="single"/>
        </w:rPr>
        <w:t>«Электротехника и электроника»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E020EF" w:rsidRPr="00BE3DA0" w:rsidRDefault="00865FA8" w:rsidP="000A0C4C">
      <w:pPr>
        <w:tabs>
          <w:tab w:val="right" w:leader="underscore" w:pos="9639"/>
        </w:tabs>
        <w:spacing w:before="40"/>
        <w:ind w:firstLine="567"/>
        <w:jc w:val="both"/>
      </w:pPr>
      <w:r w:rsidRPr="00865FA8">
        <w:t xml:space="preserve">Дисциплина </w:t>
      </w:r>
      <w:r w:rsidRPr="00865FA8">
        <w:rPr>
          <w:i/>
          <w:u w:val="single"/>
        </w:rPr>
        <w:t>«Электротехника и электроника»</w:t>
      </w:r>
      <w:r w:rsidRPr="00865FA8">
        <w:t xml:space="preserve"> относится к базовой части общепрофессионального модуля учебного плана по специальности </w:t>
      </w:r>
      <w:r w:rsidRPr="00865FA8">
        <w:rPr>
          <w:i/>
          <w:u w:val="single"/>
        </w:rPr>
        <w:t>18.05.02 Химическая технология материалов современной энергетики</w:t>
      </w:r>
      <w:r w:rsidR="00E020EF" w:rsidRPr="00BE3DA0">
        <w:t>.</w:t>
      </w:r>
      <w:r w:rsidR="000A0C4C" w:rsidRPr="00BE3DA0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реализуется кафедрой </w:t>
      </w:r>
      <w:r w:rsidR="00865FA8">
        <w:t>общей и медицинской физики</w:t>
      </w:r>
      <w:r w:rsidRPr="00BE3DA0">
        <w:t>.</w:t>
      </w:r>
    </w:p>
    <w:p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4215FC" w:rsidRPr="00BE3DA0" w:rsidRDefault="004215FC" w:rsidP="00865FA8">
      <w:pPr>
        <w:widowControl w:val="0"/>
        <w:ind w:firstLine="400"/>
        <w:jc w:val="both"/>
        <w:rPr>
          <w:rFonts w:cs="Arial"/>
          <w:bCs/>
          <w:kern w:val="32"/>
        </w:rPr>
      </w:pPr>
      <w:r w:rsidRPr="00BE3DA0">
        <w:rPr>
          <w:rFonts w:cs="Arial"/>
          <w:b/>
          <w:bCs/>
          <w:kern w:val="32"/>
        </w:rPr>
        <w:t>Цель</w:t>
      </w:r>
      <w:r w:rsidRPr="00BE3DA0">
        <w:rPr>
          <w:rFonts w:cs="Arial"/>
          <w:bCs/>
          <w:kern w:val="32"/>
        </w:rPr>
        <w:t xml:space="preserve"> освоения дисциплины:</w:t>
      </w:r>
      <w:r w:rsidR="00865FA8">
        <w:rPr>
          <w:rFonts w:cs="Arial"/>
          <w:bCs/>
          <w:kern w:val="32"/>
        </w:rPr>
        <w:t xml:space="preserve"> </w:t>
      </w:r>
      <w:r w:rsidR="00865FA8" w:rsidRPr="00865FA8">
        <w:t>теоретическая и практическая подготовка студентов в области электротехники и электроники в соответствии с требованиями Образовательного стандарта НИЯУ МИФИ по специальности 18.05.02 Химическая технология материалов современной энергетики.</w:t>
      </w:r>
    </w:p>
    <w:p w:rsidR="004215FC" w:rsidRPr="00BE3DA0" w:rsidRDefault="004215FC" w:rsidP="004215FC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eastAsia="Calibri"/>
          <w:b/>
        </w:rPr>
        <w:t xml:space="preserve">Задачи </w:t>
      </w:r>
      <w:r w:rsidRPr="00BE3DA0">
        <w:rPr>
          <w:rFonts w:cs="Arial"/>
          <w:bCs/>
          <w:kern w:val="32"/>
        </w:rPr>
        <w:t>освоения дисциплины</w:t>
      </w:r>
      <w:r w:rsidRPr="00BE3DA0">
        <w:rPr>
          <w:rFonts w:eastAsia="Calibri"/>
          <w:b/>
        </w:rPr>
        <w:t>:</w:t>
      </w:r>
    </w:p>
    <w:p w:rsidR="00865FA8" w:rsidRPr="00865FA8" w:rsidRDefault="00865FA8" w:rsidP="00865FA8">
      <w:pPr>
        <w:ind w:firstLine="709"/>
      </w:pPr>
      <w:r w:rsidRPr="00865FA8">
        <w:t>формирование теоретических знаний, умений и навыков в области электротехники, электроники и схемотехники для решения профессиональных задач;</w:t>
      </w:r>
    </w:p>
    <w:p w:rsidR="00865FA8" w:rsidRPr="00865FA8" w:rsidRDefault="00865FA8" w:rsidP="00865FA8">
      <w:pPr>
        <w:ind w:firstLine="709"/>
      </w:pPr>
      <w:r w:rsidRPr="00865FA8">
        <w:t xml:space="preserve">формирование знаний принципов функционирования, свойств, областей применения и потенциальных возможностей основных электротехнических устройств и электронных приборов;  </w:t>
      </w:r>
    </w:p>
    <w:p w:rsidR="004215FC" w:rsidRPr="00BE3DA0" w:rsidRDefault="00865FA8" w:rsidP="00865FA8">
      <w:pPr>
        <w:tabs>
          <w:tab w:val="right" w:leader="underscore" w:pos="9639"/>
        </w:tabs>
        <w:spacing w:before="40"/>
        <w:ind w:firstLine="567"/>
        <w:jc w:val="both"/>
      </w:pPr>
      <w:r w:rsidRPr="00865FA8">
        <w:t>формирование навыков выбора и применения в своей работе элементной базы электротехнических и электронных устройств и аппаратуры.</w:t>
      </w:r>
    </w:p>
    <w:p w:rsidR="00E020EF" w:rsidRDefault="00E020EF" w:rsidP="00E020EF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73500C">
        <w:rPr>
          <w:rFonts w:cs="Arial"/>
          <w:bCs/>
          <w:kern w:val="32"/>
        </w:rPr>
        <w:t xml:space="preserve"> </w:t>
      </w:r>
      <w:r w:rsidR="00865FA8" w:rsidRPr="00865FA8">
        <w:rPr>
          <w:i/>
          <w:u w:val="single"/>
        </w:rPr>
        <w:t>18.05.02 Химическая технология материалов современной энергетики</w:t>
      </w:r>
      <w:r w:rsidRPr="00BE3DA0">
        <w:rPr>
          <w:rFonts w:cs="Arial"/>
          <w:bCs/>
          <w:kern w:val="32"/>
        </w:rPr>
        <w:t>:</w:t>
      </w:r>
      <w:r w:rsidRPr="00BE3DA0">
        <w:t xml:space="preserve"> </w:t>
      </w:r>
    </w:p>
    <w:p w:rsidR="00BB1745" w:rsidRDefault="00BB1745" w:rsidP="00BB1745">
      <w:pPr>
        <w:tabs>
          <w:tab w:val="right" w:leader="underscore" w:pos="9639"/>
        </w:tabs>
        <w:spacing w:before="40"/>
        <w:ind w:firstLine="567"/>
        <w:jc w:val="both"/>
      </w:pPr>
      <w:r>
        <w:t>УКЦ-2. Способен искать нужные источники информации и данные, воспринимать, анализировать, запоминать и передавать информацию с использованием цифровых средств, а также с помощью алгоритмов при работе с полученными из различных источников.</w:t>
      </w:r>
      <w:r>
        <w:tab/>
        <w:t>З-УКЦ-2 Знать: методики сбора и обработки информации с использованием цифровых средств, а также актуальные российские и зарубежные источники информации в сфере профессиональной деятельности, принципы, методы и средства решения стандартных задач профессиональной деятельности с использованием цифровых средств и с учетом основных требований информационной безопасности</w:t>
      </w:r>
      <w:r>
        <w:t>.</w:t>
      </w:r>
    </w:p>
    <w:p w:rsidR="00BB1745" w:rsidRDefault="00BB1745" w:rsidP="00BB1745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У-УКЦ-2 </w:t>
      </w:r>
      <w:proofErr w:type="gramStart"/>
      <w:r>
        <w:t>Уметь</w:t>
      </w:r>
      <w:proofErr w:type="gramEnd"/>
      <w:r>
        <w:t>: применять методики поиска, сбора и обработки информации; с использованием цифровых средств, осуществлять критический анализ и синтез информации, полученной из разных источников, и решать стандартные задачи профессиональной деятельности с использованием цифровых средств и с учетом основных требований информационной безопасности</w:t>
      </w:r>
      <w:r>
        <w:t>.</w:t>
      </w:r>
    </w:p>
    <w:p w:rsidR="00BB1745" w:rsidRPr="00BE3DA0" w:rsidRDefault="00BB1745" w:rsidP="00BB1745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В-УКЦ-2 </w:t>
      </w:r>
      <w:proofErr w:type="gramStart"/>
      <w:r>
        <w:t>Владеть</w:t>
      </w:r>
      <w:proofErr w:type="gramEnd"/>
      <w:r>
        <w:t>: методами поиска, сбора и обработки, критического анализа и синтеза информации с использованием цифровых средств для решения поставленных задач, навыками подготовки обзоров, аннотаций, составления рефератов, научных докладов, публикаций и библиографии по научно-исследовательской работе с использованием цифровых средств и с учетом требований информационной безопасности</w:t>
      </w:r>
      <w:r>
        <w:t>.</w:t>
      </w:r>
    </w:p>
    <w:p w:rsidR="00BB1745" w:rsidRDefault="00BB1745" w:rsidP="00BB1745">
      <w:pPr>
        <w:tabs>
          <w:tab w:val="right" w:leader="underscore" w:pos="9639"/>
        </w:tabs>
        <w:spacing w:before="40"/>
        <w:ind w:firstLine="567"/>
        <w:jc w:val="both"/>
      </w:pPr>
      <w:r>
        <w:t>ОПК-2.  Способен использовать современное технологическое и аналитическое оборудование в профессиональной и научно- исследовательской деятельности</w:t>
      </w:r>
      <w:r>
        <w:t>.</w:t>
      </w:r>
    </w:p>
    <w:p w:rsidR="00BB1745" w:rsidRDefault="00BB1745" w:rsidP="00BB1745">
      <w:pPr>
        <w:tabs>
          <w:tab w:val="right" w:leader="underscore" w:pos="9639"/>
        </w:tabs>
        <w:spacing w:before="40"/>
        <w:ind w:firstLine="567"/>
        <w:jc w:val="both"/>
      </w:pPr>
      <w:r>
        <w:t>З-ОПК-2 Знать: современное технологическое и аналитическое оборудование, применяемое в атомной отрасли, способы его использования при проведении научных исследований</w:t>
      </w:r>
    </w:p>
    <w:p w:rsidR="00BB1745" w:rsidRDefault="00BB1745" w:rsidP="00BB1745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У-ОПК-2 </w:t>
      </w:r>
      <w:proofErr w:type="gramStart"/>
      <w:r>
        <w:t>Уметь</w:t>
      </w:r>
      <w:proofErr w:type="gramEnd"/>
      <w:r>
        <w:t>: обоснованно выбирать технологическое и аналитическое оборудование для решения задач своей профессиональной деятельности; уметь анализировать полученные результаты научных исследований</w:t>
      </w:r>
    </w:p>
    <w:p w:rsidR="00BB1745" w:rsidRDefault="00BB1745" w:rsidP="00BB1745">
      <w:pPr>
        <w:tabs>
          <w:tab w:val="right" w:leader="underscore" w:pos="9639"/>
        </w:tabs>
        <w:spacing w:before="40"/>
        <w:ind w:firstLine="567"/>
        <w:jc w:val="both"/>
      </w:pPr>
      <w:r>
        <w:lastRenderedPageBreak/>
        <w:t xml:space="preserve">В-ОПК-2 </w:t>
      </w:r>
      <w:proofErr w:type="gramStart"/>
      <w:r>
        <w:t>Владеть</w:t>
      </w:r>
      <w:proofErr w:type="gramEnd"/>
      <w:r>
        <w:t>: навыками работы на современном технологическом и аналитическом оборудовании и проведения с его использованием научных исследований</w:t>
      </w:r>
    </w:p>
    <w:p w:rsidR="00BB1745" w:rsidRDefault="00BB1745" w:rsidP="00BB1745">
      <w:pPr>
        <w:tabs>
          <w:tab w:val="right" w:leader="underscore" w:pos="9639"/>
        </w:tabs>
        <w:spacing w:before="40"/>
        <w:ind w:firstLine="567"/>
        <w:jc w:val="both"/>
      </w:pPr>
      <w:r>
        <w:t>ОПК-4. Способен использовать методы математического моделирования отдельных стадий и всего технологического процесса, осуществлять теоретический анализ и экспериментальную проверку адекватности модели</w:t>
      </w:r>
      <w:r>
        <w:t xml:space="preserve"> </w:t>
      </w:r>
      <w:r>
        <w:t>З-ОПК-4</w:t>
      </w:r>
      <w:r>
        <w:tab/>
        <w:t>Знать: принципы математического моделирования химико-технологических процессов и методы оптимизации химико- технологических процессов с применением эмпирических и (или) физико-химических моделей</w:t>
      </w:r>
    </w:p>
    <w:p w:rsidR="00BB1745" w:rsidRDefault="00BB1745" w:rsidP="00BB1745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У-ОПК-4 </w:t>
      </w:r>
      <w:proofErr w:type="gramStart"/>
      <w:r>
        <w:t>Уметь</w:t>
      </w:r>
      <w:proofErr w:type="gramEnd"/>
      <w:r>
        <w:t>: применять известные методы вычислительной математики и математической статистики для решения конкретных задач расчета, моделирования, идентификации и оптимизации при исследовании, проектировании и управлении процессами химической технологии, а также уметь использовать в своей практической деятельности для достижения этих целей известные пакеты прикладных программ</w:t>
      </w:r>
    </w:p>
    <w:p w:rsidR="00E020EF" w:rsidRPr="00BE3DA0" w:rsidRDefault="00BB1745" w:rsidP="00BB1745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В-ОПК-4 </w:t>
      </w:r>
      <w:proofErr w:type="gramStart"/>
      <w:r>
        <w:t>Владеть</w:t>
      </w:r>
      <w:proofErr w:type="gramEnd"/>
      <w:r>
        <w:t>: методами построения математических моделей типовых профессиональных задач и содержательной интерпретации полученных результатов, методами математической статистики для обработки результатов экспериментов, пакетами прикладных программ, используемых при моделировании объектов и процессов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Воспитательный потенциал дисциплины: </w:t>
      </w:r>
    </w:p>
    <w:p w:rsidR="00CE28CA" w:rsidRDefault="00CE28CA" w:rsidP="00CE28CA">
      <w:pPr>
        <w:tabs>
          <w:tab w:val="right" w:leader="underscore" w:pos="9639"/>
        </w:tabs>
        <w:spacing w:before="40"/>
        <w:ind w:firstLine="567"/>
        <w:jc w:val="both"/>
      </w:pPr>
      <w:r>
        <w:t>1. Организация и проведение научно-просветительских мероприятий, в том числе интеллектуальной игры «Битва умов» и др.</w:t>
      </w:r>
    </w:p>
    <w:p w:rsidR="00CE28CA" w:rsidRDefault="00CE28CA" w:rsidP="00CE28CA">
      <w:pPr>
        <w:tabs>
          <w:tab w:val="right" w:leader="underscore" w:pos="9639"/>
        </w:tabs>
        <w:spacing w:before="40"/>
        <w:ind w:firstLine="567"/>
        <w:jc w:val="both"/>
      </w:pPr>
      <w:r>
        <w:t>2. Организация и проведение мероприятий, направленных на вовлечение студентов в научную, научно-исследовательскую и проектно-конструкторскую деятельность с 1 курса, в том числе участие в Региональной студенческой научно-технической конференции «Теоретические и практические аспекты студенческой науки», конкурс проектных практик и др.</w:t>
      </w:r>
    </w:p>
    <w:p w:rsidR="00CE28CA" w:rsidRDefault="00CE28CA" w:rsidP="00CE28CA">
      <w:pPr>
        <w:tabs>
          <w:tab w:val="right" w:leader="underscore" w:pos="9639"/>
        </w:tabs>
        <w:spacing w:before="40"/>
        <w:ind w:firstLine="567"/>
        <w:jc w:val="both"/>
      </w:pPr>
      <w:r>
        <w:t>3. Поддержка и развитие Студенческого научного общества ДИТИ НИЯУ МИФИ.</w:t>
      </w:r>
    </w:p>
    <w:p w:rsidR="00CE28CA" w:rsidRDefault="00CE28CA" w:rsidP="00CE28CA">
      <w:pPr>
        <w:tabs>
          <w:tab w:val="right" w:leader="underscore" w:pos="9639"/>
        </w:tabs>
        <w:spacing w:before="40"/>
        <w:ind w:firstLine="567"/>
        <w:jc w:val="both"/>
      </w:pPr>
      <w:r>
        <w:t>4. Поддержка и развитие клуба интеллектуальных настольных игр.</w:t>
      </w:r>
    </w:p>
    <w:p w:rsidR="00CE28CA" w:rsidRDefault="00CE28CA" w:rsidP="00CE28CA">
      <w:pPr>
        <w:tabs>
          <w:tab w:val="right" w:leader="underscore" w:pos="9639"/>
        </w:tabs>
        <w:spacing w:before="40"/>
        <w:ind w:firstLine="567"/>
        <w:jc w:val="both"/>
      </w:pPr>
      <w:r>
        <w:t>5. Участие в турнирах по интеллектуальным играм.</w:t>
      </w:r>
    </w:p>
    <w:p w:rsidR="00CE28CA" w:rsidRDefault="00CE28CA" w:rsidP="00CE28CA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6. </w:t>
      </w:r>
      <w:r>
        <w:t>Стимулирование научно-исследовательских инициатив междисциплинарной направленности, вовлечение студентов и преподавателей в соответствующие проекты.</w:t>
      </w:r>
    </w:p>
    <w:p w:rsidR="00CE28CA" w:rsidRDefault="00CE28CA" w:rsidP="00CE28CA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7. </w:t>
      </w:r>
      <w:r>
        <w:t>Стимулирование научно-исследовательских инициатив междисциплинарной направленности, вовлечение студентов и преподавателей в соответствующие проекты</w:t>
      </w:r>
      <w:r>
        <w:t>.</w:t>
      </w:r>
    </w:p>
    <w:p w:rsidR="00BE3DA0" w:rsidRPr="00BE3DA0" w:rsidRDefault="00CE28CA" w:rsidP="00CE28CA">
      <w:pPr>
        <w:tabs>
          <w:tab w:val="right" w:leader="underscore" w:pos="9639"/>
        </w:tabs>
        <w:spacing w:before="40"/>
        <w:ind w:firstLine="567"/>
        <w:jc w:val="both"/>
      </w:pPr>
      <w:proofErr w:type="gramStart"/>
      <w:r>
        <w:t>.</w:t>
      </w:r>
      <w:r w:rsidR="00BE3DA0" w:rsidRPr="00BE3DA0">
        <w:t>Разделы</w:t>
      </w:r>
      <w:proofErr w:type="gramEnd"/>
      <w:r w:rsidR="00BE3DA0" w:rsidRPr="00BE3DA0">
        <w:t xml:space="preserve"> дисциплины: (</w:t>
      </w:r>
      <w:r w:rsidR="00BE3DA0" w:rsidRPr="00BE3DA0">
        <w:rPr>
          <w:i/>
        </w:rPr>
        <w:t>перечислить из РП</w:t>
      </w:r>
      <w:r w:rsidR="00BE3DA0" w:rsidRPr="00BE3DA0">
        <w:t>).</w:t>
      </w:r>
    </w:p>
    <w:p w:rsidR="00CE28CA" w:rsidRDefault="00CE28CA" w:rsidP="00CE28CA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Электрические и магнитные цепи</w:t>
      </w:r>
      <w:r>
        <w:t>.</w:t>
      </w:r>
      <w:r>
        <w:t xml:space="preserve">   </w:t>
      </w:r>
    </w:p>
    <w:p w:rsidR="00CE28CA" w:rsidRDefault="00CE28CA" w:rsidP="00CE28CA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Электрические машины</w:t>
      </w:r>
      <w:r>
        <w:t>.</w:t>
      </w:r>
    </w:p>
    <w:p w:rsidR="00BE3DA0" w:rsidRPr="00BE3DA0" w:rsidRDefault="00CE28CA" w:rsidP="00CE28CA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Электроника</w:t>
      </w:r>
      <w:r>
        <w:t>.</w:t>
      </w:r>
    </w:p>
    <w:p w:rsidR="002F7E9A" w:rsidRPr="00BE3DA0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Программой дисциплины предусмотрены лекционные (</w:t>
      </w:r>
      <w:r w:rsidR="00CE28CA">
        <w:rPr>
          <w:i/>
        </w:rPr>
        <w:t>17</w:t>
      </w:r>
      <w:r w:rsidRPr="00BE3DA0">
        <w:rPr>
          <w:i/>
        </w:rPr>
        <w:t xml:space="preserve"> часов</w:t>
      </w:r>
      <w:r w:rsidRPr="00BE3DA0">
        <w:t>), практические (</w:t>
      </w:r>
      <w:r w:rsidR="00CE28CA">
        <w:rPr>
          <w:i/>
        </w:rPr>
        <w:t>17</w:t>
      </w:r>
      <w:r w:rsidRPr="00BE3DA0">
        <w:rPr>
          <w:i/>
        </w:rPr>
        <w:t xml:space="preserve"> часов</w:t>
      </w:r>
      <w:r w:rsidRPr="00BE3DA0">
        <w:t>), лабораторные (</w:t>
      </w:r>
      <w:r w:rsidR="00CE28CA">
        <w:rPr>
          <w:i/>
        </w:rPr>
        <w:t>17</w:t>
      </w:r>
      <w:r w:rsidRPr="00BE3DA0">
        <w:rPr>
          <w:i/>
        </w:rPr>
        <w:t xml:space="preserve"> часов</w:t>
      </w:r>
      <w:r w:rsidRPr="00BE3DA0">
        <w:t>)</w:t>
      </w:r>
      <w:r w:rsidR="00CE28CA">
        <w:t xml:space="preserve"> занятия и </w:t>
      </w:r>
      <w:r w:rsidR="00CE28CA">
        <w:rPr>
          <w:i/>
        </w:rPr>
        <w:t>36</w:t>
      </w:r>
      <w:r w:rsidRPr="00BE3DA0">
        <w:rPr>
          <w:i/>
        </w:rPr>
        <w:t xml:space="preserve"> часов</w:t>
      </w:r>
      <w:r w:rsidRPr="00BE3DA0">
        <w:t xml:space="preserve"> самостоятельной работы студента.</w:t>
      </w:r>
    </w:p>
    <w:p w:rsidR="00CE28CA" w:rsidRDefault="004215FC" w:rsidP="000A0C4C">
      <w:pPr>
        <w:tabs>
          <w:tab w:val="right" w:leader="underscore" w:pos="9639"/>
        </w:tabs>
        <w:spacing w:before="40"/>
        <w:ind w:firstLine="567"/>
        <w:jc w:val="both"/>
        <w:rPr>
          <w:i/>
          <w:sz w:val="22"/>
          <w:szCs w:val="22"/>
        </w:rPr>
      </w:pPr>
      <w:r w:rsidRPr="00BE3DA0">
        <w:t xml:space="preserve">Форма контроля: </w:t>
      </w:r>
      <w:r w:rsidR="00CE28CA" w:rsidRPr="00CE28CA">
        <w:rPr>
          <w:szCs w:val="22"/>
        </w:rPr>
        <w:t>экзамен.</w:t>
      </w:r>
    </w:p>
    <w:p w:rsidR="000A0C4C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Общая трудоемкость (объем) </w:t>
      </w:r>
      <w:r w:rsidR="00C955D3">
        <w:t xml:space="preserve">дисциплины </w:t>
      </w:r>
      <w:r w:rsidR="007C3952" w:rsidRPr="00865FA8">
        <w:rPr>
          <w:i/>
          <w:u w:val="single"/>
        </w:rPr>
        <w:t xml:space="preserve">«Электротехника и </w:t>
      </w:r>
      <w:proofErr w:type="gramStart"/>
      <w:r w:rsidR="007C3952" w:rsidRPr="00865FA8">
        <w:rPr>
          <w:i/>
          <w:u w:val="single"/>
        </w:rPr>
        <w:t>электроника»</w:t>
      </w:r>
      <w:r w:rsidR="007C3952" w:rsidRPr="00865FA8">
        <w:t xml:space="preserve"> </w:t>
      </w:r>
      <w:r w:rsidRPr="00BE3DA0">
        <w:t xml:space="preserve"> составляет</w:t>
      </w:r>
      <w:proofErr w:type="gramEnd"/>
      <w:r w:rsidRPr="00BE3DA0">
        <w:t xml:space="preserve"> </w:t>
      </w:r>
      <w:r w:rsidRPr="007C3952">
        <w:rPr>
          <w:u w:val="single"/>
        </w:rPr>
        <w:t>_</w:t>
      </w:r>
      <w:r w:rsidR="007C3952" w:rsidRPr="007C3952">
        <w:rPr>
          <w:u w:val="single"/>
        </w:rPr>
        <w:t>4</w:t>
      </w:r>
      <w:r w:rsidR="007C3952">
        <w:rPr>
          <w:u w:val="single"/>
        </w:rPr>
        <w:t>_</w:t>
      </w:r>
      <w:r w:rsidRPr="00BE3DA0">
        <w:t xml:space="preserve"> зачетных единиц (ЗЕТ), _</w:t>
      </w:r>
      <w:r w:rsidR="007C3952">
        <w:rPr>
          <w:u w:val="single"/>
        </w:rPr>
        <w:t>144</w:t>
      </w:r>
      <w:r w:rsidRPr="00BE3DA0">
        <w:t>_ академических часов.</w:t>
      </w:r>
      <w:r w:rsidR="000A0C4C" w:rsidRPr="00BE3DA0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:rsidR="00820DDF" w:rsidRPr="00BE3DA0" w:rsidRDefault="00820DDF"/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902F8"/>
    <w:multiLevelType w:val="hybridMultilevel"/>
    <w:tmpl w:val="0FCA1E1C"/>
    <w:lvl w:ilvl="0" w:tplc="6298D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4C"/>
    <w:rsid w:val="000A0C4C"/>
    <w:rsid w:val="000B2FAE"/>
    <w:rsid w:val="00163F17"/>
    <w:rsid w:val="002F7E9A"/>
    <w:rsid w:val="004215FC"/>
    <w:rsid w:val="005E120A"/>
    <w:rsid w:val="0073500C"/>
    <w:rsid w:val="007C3952"/>
    <w:rsid w:val="00820DDF"/>
    <w:rsid w:val="00865FA8"/>
    <w:rsid w:val="00A9397C"/>
    <w:rsid w:val="00BB1745"/>
    <w:rsid w:val="00BE3DA0"/>
    <w:rsid w:val="00C955D3"/>
    <w:rsid w:val="00CE28CA"/>
    <w:rsid w:val="00D83CDA"/>
    <w:rsid w:val="00E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76E9"/>
  <w15:docId w15:val="{D59D0E5B-C640-4697-8B4D-514A9305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User</cp:lastModifiedBy>
  <cp:revision>3</cp:revision>
  <dcterms:created xsi:type="dcterms:W3CDTF">2022-01-12T15:23:00Z</dcterms:created>
  <dcterms:modified xsi:type="dcterms:W3CDTF">2022-01-12T15:55:00Z</dcterms:modified>
</cp:coreProperties>
</file>